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2º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FUND.I - EXATAS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5"/>
        <w:gridCol w:w="8083"/>
        <w:tblGridChange w:id="0">
          <w:tblGrid>
            <w:gridCol w:w="1835"/>
            <w:gridCol w:w="8083"/>
          </w:tblGrid>
        </w:tblGridChange>
      </w:tblGrid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ProfªGiulia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Unit 04: Foods; healthy/unhealthy; I like/I don’t like; what do you have for breakfast/lunch/snack/dinner?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b w:val="1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APOSTILA 2 -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/>
            </w:pPr>
            <w:bookmarkStart w:colFirst="0" w:colLast="0" w:name="_heading=h.fkxbgfyjtqyc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Mód. 8:</w:t>
            </w:r>
            <w:r w:rsidDel="00000000" w:rsidR="00000000" w:rsidRPr="00000000">
              <w:rPr>
                <w:rtl w:val="0"/>
              </w:rPr>
              <w:t xml:space="preserve"> Parte das plantas p. 154 / Gerando uma nova planta (germinação) p. 163.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b w:val="1"/>
              </w:rPr>
            </w:pPr>
            <w:bookmarkStart w:colFirst="0" w:colLast="0" w:name="_heading=h.weof685ryz86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APOSTILA 3   -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/>
            </w:pPr>
            <w:bookmarkStart w:colFirst="0" w:colLast="0" w:name="_heading=h.7lr9rjdfu06v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Mód. 9: </w:t>
            </w:r>
            <w:r w:rsidDel="00000000" w:rsidR="00000000" w:rsidRPr="00000000">
              <w:rPr>
                <w:rtl w:val="0"/>
              </w:rPr>
              <w:t xml:space="preserve">O Sol fornece energia (fontes de energia térmica) p. 100 a 103. / Calor e temperatura p. 106 / Sensação térmica p. 107.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Hist/Geo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APOSTILA 2 - </w:t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História:</w:t>
            </w:r>
            <w:r w:rsidDel="00000000" w:rsidR="00000000" w:rsidRPr="00000000">
              <w:rPr>
                <w:rtl w:val="0"/>
              </w:rPr>
              <w:t xml:space="preserve"> Famílias do passado p. 33 e 34 / Muito jeitos de enxergar história p. 45 / Patrimônio p. 49. </w:t>
            </w:r>
            <w:r w:rsidDel="00000000" w:rsidR="00000000" w:rsidRPr="00000000">
              <w:rPr>
                <w:b w:val="1"/>
                <w:rtl w:val="0"/>
              </w:rPr>
              <w:t xml:space="preserve">Geo.: </w:t>
            </w:r>
            <w:r w:rsidDel="00000000" w:rsidR="00000000" w:rsidRPr="00000000">
              <w:rPr>
                <w:rtl w:val="0"/>
              </w:rPr>
              <w:t xml:space="preserve">Estatuto da Criança e do Adolescente p. 84 / A convivência na escola p. 86 a 89 / Os profissionais da escola p. 98 a 101.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Regiane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Parlenda e Sinais de pontuação (ponto de exclamação, ponto de interrogação, ponto final) p.  117 a 120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3 -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Cartaz; Adjetivo; os sons do X - p.  8 a 13 / Histórias em quadrinhos; Adjetivo e substantivo - p.  24 a 26 e ortografia.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Rose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Números até 1000 : Páginas 75 à 99.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3 -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Medidas do dia a dia. - Multiplicações por 2 e multiplicações por 3: Páginas 5 à 48.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Produção Textual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Interpretação textual - Narrativa / Conto.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IMPORTANTE</w:t>
    </w:r>
    <w:r w:rsidDel="00000000" w:rsidR="00000000" w:rsidRPr="00000000">
      <w:rPr>
        <w:b w:val="1"/>
        <w:color w:val="000000"/>
        <w:sz w:val="16"/>
        <w:szCs w:val="16"/>
        <w:rtl w:val="0"/>
      </w:rPr>
      <w:t xml:space="preserve">:</w:t>
    </w:r>
    <w:r w:rsidDel="00000000" w:rsidR="00000000" w:rsidRPr="00000000">
      <w:rPr>
        <w:color w:val="000000"/>
        <w:sz w:val="18"/>
        <w:szCs w:val="18"/>
        <w:rtl w:val="0"/>
      </w:rPr>
      <w:t xml:space="preserve"> Além de estudar na apostila, tenha atenção nas revisões e mantenha seus cadernos em dia! Caso seja necessário, refaça exercícios. ÓTIMO ESTUDO!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3500"/>
      </w:tabs>
      <w:spacing w:after="0" w:line="240" w:lineRule="auto"/>
      <w:jc w:val="center"/>
      <w:rPr>
        <w:b w:val="1"/>
        <w:color w:val="000000"/>
        <w:sz w:val="36"/>
        <w:szCs w:val="36"/>
      </w:rPr>
    </w:pPr>
    <w:bookmarkStart w:colFirst="0" w:colLast="0" w:name="_heading=h.gjdgxs" w:id="4"/>
    <w:bookmarkEnd w:id="4"/>
    <w:r w:rsidDel="00000000" w:rsidR="00000000" w:rsidRPr="00000000">
      <w:rPr/>
      <w:drawing>
        <wp:inline distB="114300" distT="114300" distL="114300" distR="114300">
          <wp:extent cx="6839910" cy="99060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91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E33B3"/>
  </w:style>
  <w:style w:type="paragraph" w:styleId="Rodap">
    <w:name w:val="footer"/>
    <w:basedOn w:val="Normal"/>
    <w:link w:val="Rodap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E33B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E33B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E33B3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0F374D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QoqGi6kQu9VmzLoznCxo1OrFw==">AMUW2mUO/AvukFKVOWCKutVGxxTJyL0GZHI9ji6j3bmi2Bm2C/iBJfTpgvgTpZ/tD4Xb32hlXeK8MHCY9fOSIO74TcKG5XH7p36FlsqJm+C7nS/FJM6Ior+6mG5DYFvDHIy/ed/xCcjI/6X5JxR05YklpDZ1CvfLDVgBfKhMNULbQlBDwXKW1ug6UjU1UWw7x5yR2Rh9vbvC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2020-05-26T16:26:00Z</dcterms:created>
  <dc:creator>Administrativo</dc:creator>
</cp:coreProperties>
</file>